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D" w:rsidRPr="00FA0321" w:rsidRDefault="000C3426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Модернизация систем водоснабжения</w:t>
      </w: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Номер закупок:</w:t>
      </w:r>
    </w:p>
    <w:p w:rsidR="005708AD" w:rsidRPr="00FA0321" w:rsidRDefault="00020CE0" w:rsidP="00C34055">
      <w:pPr>
        <w:rPr>
          <w:rFonts w:ascii="Times New Roman" w:hAnsi="Times New Roman" w:cs="Times New Roman"/>
          <w:sz w:val="24"/>
          <w:szCs w:val="24"/>
        </w:rPr>
      </w:pPr>
      <w:r w:rsidRPr="00020CE0">
        <w:rPr>
          <w:rFonts w:ascii="Times New Roman" w:hAnsi="Times New Roman" w:cs="Times New Roman"/>
          <w:sz w:val="24"/>
          <w:szCs w:val="24"/>
        </w:rPr>
        <w:t>9144</w:t>
      </w:r>
      <w:r w:rsidR="005708AD" w:rsidRPr="00FA0321">
        <w:rPr>
          <w:rFonts w:ascii="Times New Roman" w:hAnsi="Times New Roman" w:cs="Times New Roman"/>
          <w:sz w:val="24"/>
          <w:szCs w:val="24"/>
        </w:rPr>
        <w:t>-IFT-47497</w:t>
      </w: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Страна:</w:t>
      </w: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Казахстан</w:t>
      </w:r>
    </w:p>
    <w:p w:rsidR="00232945" w:rsidRPr="00FA0321" w:rsidRDefault="00232945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Бизнес сектор:</w:t>
      </w:r>
    </w:p>
    <w:p w:rsidR="00232945" w:rsidRPr="00FA0321" w:rsidRDefault="00232945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Муниципальная и экологическая инфраструктура</w:t>
      </w:r>
    </w:p>
    <w:p w:rsidR="00232945" w:rsidRPr="00FA0321" w:rsidRDefault="00232945" w:rsidP="00C34055">
      <w:pPr>
        <w:rPr>
          <w:rFonts w:ascii="Times New Roman" w:hAnsi="Times New Roman" w:cs="Times New Roman"/>
          <w:sz w:val="24"/>
          <w:szCs w:val="24"/>
        </w:rPr>
      </w:pP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Номер проекта:</w:t>
      </w: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47497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Источник финансирования: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ЕБРР, Правительство Республики Казахстана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Форма контракта: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Проектные товары, работы и услуги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Тип уведомления: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Приглашение к участию в торгах</w:t>
      </w:r>
    </w:p>
    <w:p w:rsidR="0097775A" w:rsidRPr="00FA0321" w:rsidRDefault="0097775A" w:rsidP="00C34055">
      <w:pPr>
        <w:rPr>
          <w:rFonts w:ascii="Times New Roman" w:hAnsi="Times New Roman" w:cs="Times New Roman"/>
          <w:sz w:val="24"/>
          <w:szCs w:val="24"/>
        </w:rPr>
      </w:pP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Дата регистрации:</w:t>
      </w:r>
    </w:p>
    <w:p w:rsidR="005708AD" w:rsidRPr="00FA0321" w:rsidRDefault="00020CE0" w:rsidP="00C3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2018 г.</w:t>
      </w:r>
    </w:p>
    <w:p w:rsidR="005708AD" w:rsidRPr="00FA0321" w:rsidRDefault="005708AD" w:rsidP="00C34055">
      <w:pPr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708AD" w:rsidRPr="00FA0321" w:rsidRDefault="00020CE0" w:rsidP="00C3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августа </w:t>
      </w:r>
      <w:r w:rsidR="005708AD" w:rsidRPr="00FA0321">
        <w:rPr>
          <w:rFonts w:ascii="Times New Roman" w:hAnsi="Times New Roman" w:cs="Times New Roman"/>
          <w:sz w:val="24"/>
          <w:szCs w:val="24"/>
        </w:rPr>
        <w:t>2018   </w:t>
      </w:r>
      <w:r w:rsidR="00E06ED5" w:rsidRPr="00FA0321">
        <w:rPr>
          <w:rFonts w:ascii="Times New Roman" w:hAnsi="Times New Roman" w:cs="Times New Roman"/>
          <w:sz w:val="24"/>
          <w:szCs w:val="24"/>
        </w:rPr>
        <w:t>в</w:t>
      </w:r>
      <w:r w:rsidR="005708AD" w:rsidRPr="00FA0321">
        <w:rPr>
          <w:rFonts w:ascii="Times New Roman" w:hAnsi="Times New Roman" w:cs="Times New Roman"/>
          <w:sz w:val="24"/>
          <w:szCs w:val="24"/>
        </w:rPr>
        <w:t xml:space="preserve"> 14:00   </w:t>
      </w:r>
      <w:r w:rsidR="00E06ED5" w:rsidRPr="00FA0321">
        <w:rPr>
          <w:rFonts w:ascii="Times New Roman" w:hAnsi="Times New Roman" w:cs="Times New Roman"/>
          <w:sz w:val="24"/>
          <w:szCs w:val="24"/>
        </w:rPr>
        <w:t>Костанай</w:t>
      </w:r>
      <w:r w:rsidR="005708AD" w:rsidRPr="00FA0321">
        <w:rPr>
          <w:rFonts w:ascii="Times New Roman" w:hAnsi="Times New Roman" w:cs="Times New Roman"/>
          <w:sz w:val="24"/>
          <w:szCs w:val="24"/>
        </w:rPr>
        <w:t xml:space="preserve"> (</w:t>
      </w:r>
      <w:r w:rsidR="00E06ED5" w:rsidRPr="00FA0321">
        <w:rPr>
          <w:rFonts w:ascii="Times New Roman" w:hAnsi="Times New Roman" w:cs="Times New Roman"/>
          <w:sz w:val="24"/>
          <w:szCs w:val="24"/>
        </w:rPr>
        <w:t>местное время</w:t>
      </w:r>
      <w:r w:rsidR="005708AD" w:rsidRPr="00FA0321">
        <w:rPr>
          <w:rFonts w:ascii="Times New Roman" w:hAnsi="Times New Roman" w:cs="Times New Roman"/>
          <w:sz w:val="24"/>
          <w:szCs w:val="24"/>
        </w:rPr>
        <w:t>)</w:t>
      </w:r>
    </w:p>
    <w:p w:rsidR="00FA0321" w:rsidRDefault="00FA0321" w:rsidP="005708AD">
      <w:pPr>
        <w:spacing w:after="25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D93" w:rsidRDefault="009F7D93" w:rsidP="009F7D9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Реконструкция самотечного канализационного коллектора Д-800 по ул. Базовая в </w:t>
      </w:r>
      <w:proofErr w:type="spellStart"/>
      <w:r w:rsidRPr="009F7D93">
        <w:rPr>
          <w:rFonts w:ascii="Times New Roman" w:hAnsi="Times New Roman" w:cs="Times New Roman"/>
          <w:b/>
          <w:color w:val="000000"/>
          <w:sz w:val="24"/>
          <w:szCs w:val="24"/>
        </w:rPr>
        <w:t>г.Костанае</w:t>
      </w:r>
      <w:proofErr w:type="spellEnd"/>
    </w:p>
    <w:p w:rsidR="009F7D93" w:rsidRPr="009F7D93" w:rsidRDefault="009F7D93" w:rsidP="009F7D9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426" w:rsidRPr="00FA0321" w:rsidRDefault="000C3426" w:rsidP="009F7D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Данное приглашение к участию в торгах является продолжением общего объявления о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 xml:space="preserve">торгах </w:t>
      </w:r>
      <w:proofErr w:type="spellStart"/>
      <w:r w:rsidRPr="00FA0321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FA0321">
        <w:rPr>
          <w:rFonts w:ascii="Times New Roman" w:hAnsi="Times New Roman" w:cs="Times New Roman"/>
          <w:color w:val="000000"/>
          <w:sz w:val="24"/>
          <w:szCs w:val="24"/>
        </w:rPr>
        <w:t>. 8423-GPN-47497, которое было опубликовано «6» октября 2016г. (обновлено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 xml:space="preserve">«16» </w:t>
      </w:r>
      <w:r w:rsidR="00020CE0" w:rsidRPr="00FA0321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FA0321">
        <w:rPr>
          <w:rFonts w:ascii="Times New Roman" w:hAnsi="Times New Roman" w:cs="Times New Roman"/>
          <w:color w:val="000000"/>
          <w:sz w:val="24"/>
          <w:szCs w:val="24"/>
        </w:rPr>
        <w:t xml:space="preserve"> 2017г.) на сайте Европейского Банка Реконструкции и Развития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FF"/>
          <w:sz w:val="24"/>
          <w:szCs w:val="24"/>
        </w:rPr>
        <w:t>www.ebrd.com</w:t>
      </w:r>
      <w:r w:rsidRPr="00FA0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Государственное коммунальное предприятие «Костанай-Су» (Заказчик), получило заем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от Европейского банка реконструкции и развития (далее – Банк) для реализации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проекта по модернизации систем водоснабжения и водоотведения г. Костаная.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Настоящим Заказчик приглашает подрядчиков подать запечатанные предложения на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участие в тендере на выполнение контракта KWP-</w:t>
      </w:r>
      <w:r w:rsidR="00020CE0">
        <w:rPr>
          <w:rFonts w:ascii="Times New Roman" w:hAnsi="Times New Roman" w:cs="Times New Roman"/>
          <w:color w:val="000000"/>
          <w:sz w:val="24"/>
          <w:szCs w:val="24"/>
        </w:rPr>
        <w:t xml:space="preserve">3.5«Реконструкция самотечного канализационного коллектора Д-800 по ул. Базовая в </w:t>
      </w:r>
      <w:proofErr w:type="spellStart"/>
      <w:r w:rsidR="00020CE0">
        <w:rPr>
          <w:rFonts w:ascii="Times New Roman" w:hAnsi="Times New Roman" w:cs="Times New Roman"/>
          <w:color w:val="000000"/>
          <w:sz w:val="24"/>
          <w:szCs w:val="24"/>
        </w:rPr>
        <w:t>г.Костанае</w:t>
      </w:r>
      <w:proofErr w:type="spellEnd"/>
      <w:r w:rsidR="00020CE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A0321">
        <w:rPr>
          <w:rFonts w:ascii="Times New Roman" w:hAnsi="Times New Roman" w:cs="Times New Roman"/>
          <w:color w:val="000000"/>
          <w:sz w:val="24"/>
          <w:szCs w:val="24"/>
        </w:rPr>
        <w:t>финансируемого из части средств займа ЕБРР и</w:t>
      </w:r>
      <w:bookmarkStart w:id="0" w:name="_GoBack"/>
      <w:bookmarkEnd w:id="0"/>
      <w:r w:rsidRPr="00FA0321">
        <w:rPr>
          <w:rFonts w:ascii="Times New Roman" w:hAnsi="Times New Roman" w:cs="Times New Roman"/>
          <w:color w:val="000000"/>
          <w:sz w:val="24"/>
          <w:szCs w:val="24"/>
        </w:rPr>
        <w:t>целевых финансовых средств, предоставленных Правительством РК.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Проект реализуется на территории г. Костанай, Республика Казахстан.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Данный контракт включает в себя разработку проектно-сметной документации, поставку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и установку оборудования для модернизации очистных сооружений водопровода (ОСВ)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Тендерной документации.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Планируемый срок выполнения Контракта </w:t>
      </w:r>
      <w:r w:rsidR="0094536C">
        <w:rPr>
          <w:rFonts w:ascii="Times New Roman" w:hAnsi="Times New Roman" w:cs="Times New Roman"/>
          <w:color w:val="000000"/>
          <w:sz w:val="24"/>
          <w:szCs w:val="24"/>
        </w:rPr>
        <w:t>395</w:t>
      </w:r>
      <w:r w:rsidRPr="00FA0321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Для признания квалифицированным для выполнения контракта участник тендера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должен удовлетворять следующим минимальным требованиям: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 xml:space="preserve">     (a) Участник тендера должен продемонстрировать наличие успешного опыта, в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качестве генерального подрядчика, в выполнении, как минимум 1 (одного)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успешно завершенного проекта, сходного по содержанию в течение последних 5-ти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(пяти) лет.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 xml:space="preserve">       (b) Участник тендера должен иметь среднегодовой оборот в качестве генерального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lastRenderedPageBreak/>
        <w:t>подрядчика (определенный по сумме выставленных счетов за выполненные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работы по текущим и завершенным объектам) за последние 3 (три) года на сумму,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 xml:space="preserve">составляющую в эквиваленте </w:t>
      </w:r>
      <w:r w:rsidR="00B73A8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FA0321">
        <w:rPr>
          <w:rFonts w:ascii="Times New Roman" w:hAnsi="Times New Roman" w:cs="Times New Roman"/>
          <w:sz w:val="24"/>
          <w:szCs w:val="24"/>
        </w:rPr>
        <w:t xml:space="preserve">KZT </w:t>
      </w:r>
      <w:r w:rsidR="00B73A87">
        <w:rPr>
          <w:rFonts w:ascii="Times New Roman" w:hAnsi="Times New Roman" w:cs="Times New Roman"/>
          <w:sz w:val="24"/>
          <w:szCs w:val="24"/>
        </w:rPr>
        <w:t>69</w:t>
      </w:r>
      <w:r w:rsidRPr="00FA0321">
        <w:rPr>
          <w:rFonts w:ascii="Times New Roman" w:hAnsi="Times New Roman" w:cs="Times New Roman"/>
          <w:sz w:val="24"/>
          <w:szCs w:val="24"/>
        </w:rPr>
        <w:t>0 млн (или эквивалент указанной суммы)</w:t>
      </w:r>
      <w:r w:rsidR="00B73A87">
        <w:rPr>
          <w:rFonts w:ascii="Times New Roman" w:hAnsi="Times New Roman" w:cs="Times New Roman"/>
          <w:sz w:val="24"/>
          <w:szCs w:val="24"/>
        </w:rPr>
        <w:t>.</w:t>
      </w:r>
    </w:p>
    <w:p w:rsidR="00E809D5" w:rsidRPr="00FA0321" w:rsidRDefault="00FE68F3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</w:t>
      </w:r>
      <w:r w:rsidR="00E809D5" w:rsidRPr="00FA0321">
        <w:rPr>
          <w:rFonts w:ascii="Times New Roman" w:hAnsi="Times New Roman" w:cs="Times New Roman"/>
          <w:sz w:val="24"/>
          <w:szCs w:val="24"/>
        </w:rPr>
        <w:t>) Участник тендера должен подтвердить наличие ликвидных средств,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незаложенного недвижимого имущества, кредитных линий или других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финансовых ресурсов, или доступа к ним, достаточных для того, чтобы нести</w:t>
      </w:r>
    </w:p>
    <w:p w:rsidR="000C3426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затраты</w:t>
      </w:r>
      <w:r w:rsidR="00550566">
        <w:rPr>
          <w:rFonts w:ascii="Times New Roman" w:hAnsi="Times New Roman" w:cs="Times New Roman"/>
          <w:sz w:val="24"/>
          <w:szCs w:val="24"/>
        </w:rPr>
        <w:t xml:space="preserve"> на строительство в течении 3(трех) месяцев</w:t>
      </w:r>
      <w:r w:rsidRPr="00FA0321">
        <w:rPr>
          <w:rFonts w:ascii="Times New Roman" w:hAnsi="Times New Roman" w:cs="Times New Roman"/>
          <w:sz w:val="24"/>
          <w:szCs w:val="24"/>
        </w:rPr>
        <w:t>, связанные с выполнением работ по Контракту и составляющих вэквиваленте</w:t>
      </w:r>
      <w:r w:rsidR="00B73A8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FA0321">
        <w:rPr>
          <w:rFonts w:ascii="Times New Roman" w:hAnsi="Times New Roman" w:cs="Times New Roman"/>
          <w:sz w:val="24"/>
          <w:szCs w:val="24"/>
        </w:rPr>
        <w:t xml:space="preserve">KZT </w:t>
      </w:r>
      <w:r w:rsidR="00B73A87">
        <w:rPr>
          <w:rFonts w:ascii="Times New Roman" w:hAnsi="Times New Roman" w:cs="Times New Roman"/>
          <w:sz w:val="24"/>
          <w:szCs w:val="24"/>
        </w:rPr>
        <w:t xml:space="preserve">90 </w:t>
      </w:r>
      <w:r w:rsidRPr="00FA0321">
        <w:rPr>
          <w:rFonts w:ascii="Times New Roman" w:hAnsi="Times New Roman" w:cs="Times New Roman"/>
          <w:sz w:val="24"/>
          <w:szCs w:val="24"/>
        </w:rPr>
        <w:t>млн (или эквивалент указанной суммы)с учетом обязательств по другим контрактам.</w:t>
      </w:r>
    </w:p>
    <w:p w:rsidR="0088671E" w:rsidRPr="00FA0321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Тендер по контрактам, которые финансируются из средств займа ЕБРР, открыт для</w:t>
      </w:r>
    </w:p>
    <w:p w:rsidR="0088671E" w:rsidRPr="00FA0321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фирм из всех стран. При этом не допускается расходование предоставляемых ЕБРР</w:t>
      </w:r>
    </w:p>
    <w:p w:rsidR="0088671E" w:rsidRPr="00FA0321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средств в целях выплат физическим или юридическим лицам, или на оплату импорта</w:t>
      </w:r>
    </w:p>
    <w:p w:rsidR="0088671E" w:rsidRPr="00FA0321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каких-либо товаров, если подобные выплаты или импорт запрещены решением Совета</w:t>
      </w:r>
    </w:p>
    <w:p w:rsidR="0088671E" w:rsidRPr="00FA0321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Безопасности ООН, принятым в соответствии с Главой VII Устава ООН, или</w:t>
      </w:r>
    </w:p>
    <w:p w:rsidR="0088671E" w:rsidRPr="00B73A87" w:rsidRDefault="0088671E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321">
        <w:rPr>
          <w:rFonts w:ascii="Times New Roman" w:hAnsi="Times New Roman" w:cs="Times New Roman"/>
          <w:color w:val="000000"/>
          <w:sz w:val="24"/>
          <w:szCs w:val="24"/>
        </w:rPr>
        <w:t>соответствующим законодательством страны Заказчика.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Тендерная документация разработана на английском языке с неофициальным переводомее на русский язык, и может быть получена бесплатно.</w:t>
      </w:r>
    </w:p>
    <w:p w:rsidR="0088671E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 xml:space="preserve">По получении письменного запроса </w:t>
      </w:r>
      <w:r w:rsidR="000C3426" w:rsidRPr="00FA0321">
        <w:rPr>
          <w:rFonts w:ascii="Times New Roman" w:hAnsi="Times New Roman" w:cs="Times New Roman"/>
          <w:sz w:val="24"/>
          <w:szCs w:val="24"/>
        </w:rPr>
        <w:t>т</w:t>
      </w:r>
      <w:r w:rsidRPr="00FA0321">
        <w:rPr>
          <w:rFonts w:ascii="Times New Roman" w:hAnsi="Times New Roman" w:cs="Times New Roman"/>
          <w:sz w:val="24"/>
          <w:szCs w:val="24"/>
        </w:rPr>
        <w:t>ендерная документация может быть получена вофисе, адрес которого указан ниже или документы могут быть незамедлительноотправлены в электронном виде на адрес, указанному в письменном запросе, однако, безкакой-либо ответственности за ее утерю или доставку с опозданием.</w:t>
      </w:r>
    </w:p>
    <w:p w:rsidR="00E809D5" w:rsidRPr="00FA0321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Все предложения должны сопровождаться Гарантией обеспечения тендерного</w:t>
      </w:r>
    </w:p>
    <w:p w:rsidR="00E809D5" w:rsidRPr="00020CE0" w:rsidRDefault="00E809D5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предложения, су</w:t>
      </w:r>
      <w:r w:rsidR="00F70571">
        <w:rPr>
          <w:rFonts w:ascii="Times New Roman" w:hAnsi="Times New Roman" w:cs="Times New Roman"/>
          <w:sz w:val="24"/>
          <w:szCs w:val="24"/>
        </w:rPr>
        <w:t>мма которой составляет не менее</w:t>
      </w:r>
      <w:r w:rsidRPr="00FA0321">
        <w:rPr>
          <w:rFonts w:ascii="Times New Roman" w:hAnsi="Times New Roman" w:cs="Times New Roman"/>
          <w:sz w:val="24"/>
          <w:szCs w:val="24"/>
        </w:rPr>
        <w:t xml:space="preserve"> KZT </w:t>
      </w:r>
      <w:r w:rsidR="00F70571">
        <w:rPr>
          <w:rFonts w:ascii="Times New Roman" w:hAnsi="Times New Roman" w:cs="Times New Roman"/>
          <w:sz w:val="24"/>
          <w:szCs w:val="24"/>
        </w:rPr>
        <w:t>7</w:t>
      </w:r>
      <w:r w:rsidRPr="00FA0321">
        <w:rPr>
          <w:rFonts w:ascii="Times New Roman" w:hAnsi="Times New Roman" w:cs="Times New Roman"/>
          <w:sz w:val="24"/>
          <w:szCs w:val="24"/>
        </w:rPr>
        <w:t xml:space="preserve">,5 </w:t>
      </w:r>
      <w:r w:rsidR="00FE68F3" w:rsidRPr="00FA0321">
        <w:rPr>
          <w:rFonts w:ascii="Times New Roman" w:hAnsi="Times New Roman" w:cs="Times New Roman"/>
          <w:sz w:val="24"/>
          <w:szCs w:val="24"/>
        </w:rPr>
        <w:t>млн (</w:t>
      </w:r>
      <w:r w:rsidR="00B73A87" w:rsidRPr="00FA0321">
        <w:rPr>
          <w:rFonts w:ascii="Times New Roman" w:hAnsi="Times New Roman" w:cs="Times New Roman"/>
          <w:sz w:val="24"/>
          <w:szCs w:val="24"/>
        </w:rPr>
        <w:t>или эквивалент указанной суммы)</w:t>
      </w:r>
      <w:r w:rsidR="00F70571" w:rsidRPr="00F70571">
        <w:rPr>
          <w:rFonts w:ascii="Times New Roman" w:hAnsi="Times New Roman" w:cs="Times New Roman"/>
          <w:sz w:val="24"/>
          <w:szCs w:val="24"/>
        </w:rPr>
        <w:t>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 xml:space="preserve">Тендерные заявки должны быть доставлены по адресу Заказчика, указанному ниже, не позднее </w:t>
      </w:r>
      <w:r w:rsidRPr="00FA0321">
        <w:rPr>
          <w:rFonts w:ascii="Times New Roman" w:hAnsi="Times New Roman" w:cs="Times New Roman"/>
          <w:b/>
          <w:sz w:val="24"/>
          <w:szCs w:val="24"/>
        </w:rPr>
        <w:t>14-00</w:t>
      </w:r>
      <w:r w:rsidRPr="00FA0321">
        <w:rPr>
          <w:rFonts w:ascii="Times New Roman" w:hAnsi="Times New Roman" w:cs="Times New Roman"/>
          <w:sz w:val="24"/>
          <w:szCs w:val="24"/>
        </w:rPr>
        <w:t xml:space="preserve"> (местного время) </w:t>
      </w:r>
      <w:r w:rsidR="00F70571">
        <w:rPr>
          <w:rFonts w:ascii="Times New Roman" w:hAnsi="Times New Roman" w:cs="Times New Roman"/>
          <w:b/>
          <w:bCs/>
          <w:sz w:val="24"/>
          <w:szCs w:val="24"/>
        </w:rPr>
        <w:t>7 Августа</w:t>
      </w:r>
      <w:r w:rsidRPr="00FA0321">
        <w:rPr>
          <w:rFonts w:ascii="Times New Roman" w:hAnsi="Times New Roman" w:cs="Times New Roman"/>
          <w:b/>
          <w:bCs/>
          <w:sz w:val="24"/>
          <w:szCs w:val="24"/>
        </w:rPr>
        <w:t xml:space="preserve">, 2018, </w:t>
      </w:r>
      <w:r w:rsidRPr="00FA0321">
        <w:rPr>
          <w:rFonts w:ascii="Times New Roman" w:hAnsi="Times New Roman" w:cs="Times New Roman"/>
          <w:sz w:val="24"/>
          <w:szCs w:val="24"/>
        </w:rPr>
        <w:t xml:space="preserve">когда заявки будут вскрыты </w:t>
      </w:r>
      <w:r w:rsidR="00FE68F3" w:rsidRPr="00FA0321">
        <w:rPr>
          <w:rFonts w:ascii="Times New Roman" w:hAnsi="Times New Roman" w:cs="Times New Roman"/>
          <w:sz w:val="24"/>
          <w:szCs w:val="24"/>
        </w:rPr>
        <w:t>в присутствии</w:t>
      </w:r>
      <w:r w:rsidRPr="00FA0321">
        <w:rPr>
          <w:rFonts w:ascii="Times New Roman" w:hAnsi="Times New Roman" w:cs="Times New Roman"/>
          <w:sz w:val="24"/>
          <w:szCs w:val="24"/>
        </w:rPr>
        <w:t xml:space="preserve"> представителей участников конкурса, пожелавших при этом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присутствовать.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Со списком потенциальных участников тендера, которые получили тендерную</w:t>
      </w:r>
    </w:p>
    <w:p w:rsidR="000C3426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документацию можно ознакомиться по нижеуказанному адресу.</w:t>
      </w:r>
    </w:p>
    <w:p w:rsidR="005708AD" w:rsidRPr="00FA0321" w:rsidRDefault="000C3426" w:rsidP="00C3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321">
        <w:rPr>
          <w:rFonts w:ascii="Times New Roman" w:hAnsi="Times New Roman" w:cs="Times New Roman"/>
          <w:sz w:val="24"/>
          <w:szCs w:val="24"/>
        </w:rPr>
        <w:t>Будущие участники тендера могут получить дополнительную информацию, изучить и получить комплект тендерной документации по следующему адресу:</w:t>
      </w:r>
      <w:r w:rsidR="005708AD" w:rsidRPr="00FA0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708AD" w:rsidRPr="00FA0321" w:rsidRDefault="00B73A87" w:rsidP="005708AD">
      <w:pPr>
        <w:spacing w:after="25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ГКП</w:t>
      </w:r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</w:t>
      </w:r>
      <w:proofErr w:type="spellEnd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–Су»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бая 19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Костанайская</w:t>
      </w:r>
      <w:proofErr w:type="spellEnd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область,город</w:t>
      </w:r>
      <w:proofErr w:type="spellEnd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</w:t>
      </w:r>
      <w:proofErr w:type="spellEnd"/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110005, </w:t>
      </w:r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06ED5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fax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:+7 7142 22 17 00 / +7 7142 22 26-11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708AD" w:rsidRPr="00FA0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5" w:history="1"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vic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kostanay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su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FA0321" w:rsidRPr="00FA0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kz</w:t>
        </w:r>
      </w:hyperlink>
    </w:p>
    <w:p w:rsidR="00B87F47" w:rsidRPr="00E06ED5" w:rsidRDefault="00B87F47" w:rsidP="005708AD">
      <w:pPr>
        <w:jc w:val="left"/>
      </w:pPr>
    </w:p>
    <w:sectPr w:rsidR="00B87F47" w:rsidRPr="00E06ED5" w:rsidSect="000A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2FD"/>
    <w:multiLevelType w:val="hybridMultilevel"/>
    <w:tmpl w:val="2A72C0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0DBD"/>
    <w:multiLevelType w:val="hybridMultilevel"/>
    <w:tmpl w:val="715E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6B25"/>
    <w:multiLevelType w:val="multilevel"/>
    <w:tmpl w:val="5D0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AD"/>
    <w:rsid w:val="00020CE0"/>
    <w:rsid w:val="000A313C"/>
    <w:rsid w:val="000C3426"/>
    <w:rsid w:val="00232945"/>
    <w:rsid w:val="003C5E30"/>
    <w:rsid w:val="00550566"/>
    <w:rsid w:val="005708AD"/>
    <w:rsid w:val="00763AF6"/>
    <w:rsid w:val="0088671E"/>
    <w:rsid w:val="0094536C"/>
    <w:rsid w:val="0097775A"/>
    <w:rsid w:val="009F7D93"/>
    <w:rsid w:val="00B73A87"/>
    <w:rsid w:val="00B87F47"/>
    <w:rsid w:val="00C34055"/>
    <w:rsid w:val="00E06ED5"/>
    <w:rsid w:val="00E809D5"/>
    <w:rsid w:val="00F70571"/>
    <w:rsid w:val="00FA0321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3C"/>
  </w:style>
  <w:style w:type="paragraph" w:styleId="1">
    <w:name w:val="heading 1"/>
    <w:basedOn w:val="a"/>
    <w:link w:val="10"/>
    <w:uiPriority w:val="9"/>
    <w:qFormat/>
    <w:rsid w:val="005708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8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AD"/>
    <w:rPr>
      <w:b/>
      <w:bCs/>
    </w:rPr>
  </w:style>
  <w:style w:type="character" w:styleId="a5">
    <w:name w:val="Hyperlink"/>
    <w:basedOn w:val="a0"/>
    <w:uiPriority w:val="99"/>
    <w:unhideWhenUsed/>
    <w:rsid w:val="005708A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D5"/>
    <w:pPr>
      <w:widowControl w:val="0"/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7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@kostanay-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Пользователь Windows</cp:lastModifiedBy>
  <cp:revision>12</cp:revision>
  <cp:lastPrinted>2018-06-15T05:55:00Z</cp:lastPrinted>
  <dcterms:created xsi:type="dcterms:W3CDTF">2017-12-20T02:54:00Z</dcterms:created>
  <dcterms:modified xsi:type="dcterms:W3CDTF">2018-06-15T05:55:00Z</dcterms:modified>
</cp:coreProperties>
</file>