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DD" w:rsidRPr="0009371A" w:rsidRDefault="002E68DD" w:rsidP="002E68D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Модернизация систем водоснабжения</w:t>
      </w:r>
    </w:p>
    <w:p w:rsidR="0009371A" w:rsidRDefault="0009371A" w:rsidP="002E68D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Номер закупок: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8945</w:t>
      </w:r>
      <w:r w:rsidRPr="0009371A">
        <w:rPr>
          <w:rFonts w:ascii="Times New Roman" w:hAnsi="Times New Roman" w:cs="Times New Roman"/>
          <w:sz w:val="24"/>
          <w:szCs w:val="24"/>
        </w:rPr>
        <w:t>-IFT-47497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Страна: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Казахстан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Бизнес сектор:</w:t>
      </w:r>
      <w:r w:rsidR="0009371A" w:rsidRPr="0009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Муниципальная и экологическая инфраструктура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Номер проекта:</w:t>
      </w:r>
      <w:r w:rsidRPr="0009371A">
        <w:rPr>
          <w:rFonts w:ascii="Times New Roman" w:hAnsi="Times New Roman" w:cs="Times New Roman"/>
          <w:sz w:val="24"/>
          <w:szCs w:val="24"/>
        </w:rPr>
        <w:t>47497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09371A" w:rsidRPr="0009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 xml:space="preserve">ЕБРР, Правительство Республики Казахстана 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Форма контракта: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Проектные товары, работы и услуги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Тип уведомления: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Приглашение к участию в торгах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Дата регистрации: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23 января 2018 г.</w:t>
      </w:r>
    </w:p>
    <w:p w:rsidR="002E68DD" w:rsidRPr="0009371A" w:rsidRDefault="002E68DD" w:rsidP="002E68DD">
      <w:pPr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="0009371A">
        <w:rPr>
          <w:rFonts w:ascii="Times New Roman" w:hAnsi="Times New Roman" w:cs="Times New Roman"/>
          <w:sz w:val="24"/>
          <w:szCs w:val="24"/>
        </w:rPr>
        <w:t xml:space="preserve"> </w:t>
      </w:r>
      <w:r w:rsidR="0009371A" w:rsidRPr="0009371A">
        <w:rPr>
          <w:rFonts w:ascii="Times New Roman" w:hAnsi="Times New Roman" w:cs="Times New Roman"/>
          <w:sz w:val="24"/>
          <w:szCs w:val="24"/>
        </w:rPr>
        <w:t>13 марта 2018</w:t>
      </w:r>
      <w:r w:rsidRPr="0009371A">
        <w:rPr>
          <w:rFonts w:ascii="Times New Roman" w:hAnsi="Times New Roman" w:cs="Times New Roman"/>
          <w:sz w:val="24"/>
          <w:szCs w:val="24"/>
        </w:rPr>
        <w:t>   в</w:t>
      </w:r>
      <w:r w:rsidR="000937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9371A">
        <w:rPr>
          <w:rFonts w:ascii="Times New Roman" w:hAnsi="Times New Roman" w:cs="Times New Roman"/>
          <w:sz w:val="24"/>
          <w:szCs w:val="24"/>
        </w:rPr>
        <w:t>14:00 </w:t>
      </w:r>
      <w:r w:rsidRPr="000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1A" w:rsidRPr="0009371A">
        <w:rPr>
          <w:rFonts w:ascii="Times New Roman" w:hAnsi="Times New Roman" w:cs="Times New Roman"/>
          <w:sz w:val="24"/>
          <w:szCs w:val="24"/>
        </w:rPr>
        <w:t>г.</w:t>
      </w:r>
      <w:r w:rsidRPr="0009371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proofErr w:type="gramEnd"/>
      <w:r w:rsidRPr="0009371A">
        <w:rPr>
          <w:rFonts w:ascii="Times New Roman" w:hAnsi="Times New Roman" w:cs="Times New Roman"/>
          <w:sz w:val="24"/>
          <w:szCs w:val="24"/>
        </w:rPr>
        <w:t xml:space="preserve"> (местное время)</w:t>
      </w:r>
    </w:p>
    <w:p w:rsidR="0009371A" w:rsidRPr="0009371A" w:rsidRDefault="002E68DD" w:rsidP="002E68DD">
      <w:pPr>
        <w:pStyle w:val="30"/>
        <w:shd w:val="clear" w:color="auto" w:fill="auto"/>
        <w:ind w:right="141" w:firstLine="0"/>
        <w:rPr>
          <w:sz w:val="24"/>
          <w:szCs w:val="24"/>
        </w:rPr>
      </w:pPr>
      <w:r w:rsidRPr="0009371A">
        <w:rPr>
          <w:sz w:val="24"/>
          <w:szCs w:val="24"/>
        </w:rPr>
        <w:t>Реконструкция КНС</w:t>
      </w:r>
    </w:p>
    <w:p w:rsidR="003E5A2C" w:rsidRPr="0009371A" w:rsidRDefault="003E5A2C" w:rsidP="003E5A2C">
      <w:pPr>
        <w:spacing w:after="64" w:line="274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Данное приглашение к участию в торгах является продолжением общего объявления о торгах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No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>. 8423-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GPN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-47497, </w:t>
      </w:r>
      <w:r w:rsidRPr="0009371A">
        <w:rPr>
          <w:rFonts w:ascii="Times New Roman" w:hAnsi="Times New Roman" w:cs="Times New Roman"/>
          <w:sz w:val="24"/>
          <w:szCs w:val="24"/>
        </w:rPr>
        <w:t>которое было опубликовано «6» октя</w:t>
      </w:r>
      <w:r w:rsidRPr="0009371A">
        <w:rPr>
          <w:rFonts w:ascii="Times New Roman" w:hAnsi="Times New Roman" w:cs="Times New Roman"/>
          <w:sz w:val="24"/>
          <w:szCs w:val="24"/>
        </w:rPr>
        <w:t>бря 2016г. (обновлено «16» октяб</w:t>
      </w:r>
      <w:r w:rsidRPr="0009371A">
        <w:rPr>
          <w:rFonts w:ascii="Times New Roman" w:hAnsi="Times New Roman" w:cs="Times New Roman"/>
          <w:sz w:val="24"/>
          <w:szCs w:val="24"/>
        </w:rPr>
        <w:t xml:space="preserve">ря 2017г.) на сайте Европейского Банка Реконструкции и Развития </w:t>
      </w:r>
      <w:hyperlink r:id="rId5" w:history="1">
        <w:r w:rsidRPr="0009371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09371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09371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ebrd</w:t>
        </w:r>
        <w:proofErr w:type="spellEnd"/>
        <w:r w:rsidRPr="0009371A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09371A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com</w:t>
        </w:r>
      </w:hyperlink>
      <w:r w:rsidRPr="0009371A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E5A2C" w:rsidRPr="0009371A" w:rsidRDefault="0009371A" w:rsidP="003E5A2C">
      <w:pPr>
        <w:spacing w:after="56" w:line="269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5A2C" w:rsidRPr="0009371A">
        <w:rPr>
          <w:rFonts w:ascii="Times New Roman" w:hAnsi="Times New Roman" w:cs="Times New Roman"/>
          <w:sz w:val="24"/>
          <w:szCs w:val="24"/>
        </w:rPr>
        <w:t>осударственное коммунальное предприятие «Костанай-Су» (Заказчик), получило заем от Европейского банка реконструкции и развития (далее - Банк) для реализации проекта по модернизации систем водоснабжения и водоотведения г. Костаная.</w:t>
      </w:r>
    </w:p>
    <w:p w:rsidR="003E5A2C" w:rsidRPr="0009371A" w:rsidRDefault="003E5A2C" w:rsidP="003E5A2C">
      <w:pPr>
        <w:spacing w:after="103" w:line="274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Настоящим Заказчик приглашает подрядчиков подать запечатанные предложения на участие в тендере на выполнение контракта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-5 </w:t>
      </w:r>
      <w:r w:rsidRPr="0009371A">
        <w:rPr>
          <w:rFonts w:ascii="Times New Roman" w:hAnsi="Times New Roman" w:cs="Times New Roman"/>
          <w:sz w:val="24"/>
          <w:szCs w:val="24"/>
        </w:rPr>
        <w:t>«Реконструкция КНС” финансируемого из части средств займа ЕБРР и целевых финансовых средств, предоставленных Правительством РК.</w:t>
      </w:r>
    </w:p>
    <w:p w:rsidR="003E5A2C" w:rsidRPr="0009371A" w:rsidRDefault="003E5A2C" w:rsidP="003E5A2C">
      <w:pPr>
        <w:spacing w:after="8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Проект реализуется на территории г. Костанай, Республика Казахстан.</w:t>
      </w:r>
    </w:p>
    <w:p w:rsidR="003E5A2C" w:rsidRPr="0009371A" w:rsidRDefault="003E5A2C" w:rsidP="003E5A2C">
      <w:pPr>
        <w:spacing w:line="274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Данный контракт включает в себя разработку проектно-сметной документации, поставку и установку оборудования для модернизации очистных сооружений водопровода (ОСВ) в соответствии с Требованиями Тендерной документации.</w:t>
      </w:r>
    </w:p>
    <w:p w:rsidR="003E5A2C" w:rsidRPr="0009371A" w:rsidRDefault="003E5A2C" w:rsidP="003E5A2C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Планируемый срок выполнения Контракта:</w:t>
      </w:r>
    </w:p>
    <w:p w:rsidR="003E5A2C" w:rsidRPr="0009371A" w:rsidRDefault="003E5A2C" w:rsidP="003E5A2C">
      <w:pPr>
        <w:widowControl w:val="0"/>
        <w:numPr>
          <w:ilvl w:val="0"/>
          <w:numId w:val="1"/>
        </w:numPr>
        <w:tabs>
          <w:tab w:val="left" w:pos="1019"/>
        </w:tabs>
        <w:spacing w:line="274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395 дней для Лота№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KWP-5-01;</w:t>
      </w:r>
    </w:p>
    <w:p w:rsidR="003E5A2C" w:rsidRPr="0009371A" w:rsidRDefault="003E5A2C" w:rsidP="003E5A2C">
      <w:pPr>
        <w:widowControl w:val="0"/>
        <w:numPr>
          <w:ilvl w:val="0"/>
          <w:numId w:val="1"/>
        </w:numPr>
        <w:tabs>
          <w:tab w:val="left" w:pos="1019"/>
        </w:tabs>
        <w:spacing w:line="274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425 дней для Лота№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KWP-5-02.</w:t>
      </w:r>
    </w:p>
    <w:p w:rsidR="003E5A2C" w:rsidRPr="0009371A" w:rsidRDefault="003E5A2C" w:rsidP="003E5A2C">
      <w:pPr>
        <w:widowControl w:val="0"/>
        <w:numPr>
          <w:ilvl w:val="0"/>
          <w:numId w:val="1"/>
        </w:numPr>
        <w:tabs>
          <w:tab w:val="left" w:pos="1019"/>
        </w:tabs>
        <w:spacing w:after="103" w:line="274" w:lineRule="exact"/>
        <w:ind w:left="1020" w:hanging="540"/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455 дней в случае одновременного производства работ по Лоту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-5-01 </w:t>
      </w:r>
      <w:r w:rsidRPr="0009371A">
        <w:rPr>
          <w:rFonts w:ascii="Times New Roman" w:hAnsi="Times New Roman" w:cs="Times New Roman"/>
          <w:sz w:val="24"/>
          <w:szCs w:val="24"/>
        </w:rPr>
        <w:t xml:space="preserve">и Лоту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>-5-02.</w:t>
      </w:r>
    </w:p>
    <w:p w:rsidR="003E5A2C" w:rsidRPr="0009371A" w:rsidRDefault="003E5A2C" w:rsidP="003E5A2C">
      <w:pPr>
        <w:spacing w:after="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Объем работ по данному Тендеру включает в себя выполнение работ по 2-м лотам:</w:t>
      </w:r>
    </w:p>
    <w:p w:rsidR="003E5A2C" w:rsidRPr="0009371A" w:rsidRDefault="003E5A2C" w:rsidP="003E5A2C">
      <w:pPr>
        <w:widowControl w:val="0"/>
        <w:numPr>
          <w:ilvl w:val="0"/>
          <w:numId w:val="2"/>
        </w:numPr>
        <w:tabs>
          <w:tab w:val="left" w:pos="729"/>
        </w:tabs>
        <w:spacing w:line="22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Лот (контракт)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-5-01 </w:t>
      </w:r>
      <w:r w:rsidRPr="0009371A">
        <w:rPr>
          <w:rFonts w:ascii="Times New Roman" w:hAnsi="Times New Roman" w:cs="Times New Roman"/>
          <w:sz w:val="24"/>
          <w:szCs w:val="24"/>
        </w:rPr>
        <w:t xml:space="preserve">«Реконструкция КНС 1 и Реконструкция КНС </w:t>
      </w:r>
      <w:r w:rsidR="002E68DD" w:rsidRPr="0009371A">
        <w:rPr>
          <w:rFonts w:ascii="Times New Roman" w:hAnsi="Times New Roman" w:cs="Times New Roman"/>
          <w:sz w:val="24"/>
          <w:szCs w:val="24"/>
        </w:rPr>
        <w:t>№</w:t>
      </w:r>
      <w:r w:rsidRPr="0009371A">
        <w:rPr>
          <w:rFonts w:ascii="Times New Roman" w:hAnsi="Times New Roman" w:cs="Times New Roman"/>
          <w:sz w:val="24"/>
          <w:szCs w:val="24"/>
        </w:rPr>
        <w:t>5А».</w:t>
      </w:r>
    </w:p>
    <w:p w:rsidR="003E5A2C" w:rsidRPr="0009371A" w:rsidRDefault="003E5A2C" w:rsidP="003E5A2C">
      <w:pPr>
        <w:widowControl w:val="0"/>
        <w:numPr>
          <w:ilvl w:val="0"/>
          <w:numId w:val="2"/>
        </w:numPr>
        <w:tabs>
          <w:tab w:val="left" w:pos="729"/>
        </w:tabs>
        <w:spacing w:after="188" w:line="283" w:lineRule="exact"/>
        <w:ind w:left="7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Лот (контракт)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-5-02 </w:t>
      </w:r>
      <w:r w:rsidRPr="0009371A">
        <w:rPr>
          <w:rFonts w:ascii="Times New Roman" w:hAnsi="Times New Roman" w:cs="Times New Roman"/>
          <w:sz w:val="24"/>
          <w:szCs w:val="24"/>
        </w:rPr>
        <w:t>«Реконструкция КНС 2 и Реконструкция КНС «</w:t>
      </w:r>
      <w:proofErr w:type="spellStart"/>
      <w:r w:rsidRPr="0009371A">
        <w:rPr>
          <w:rFonts w:ascii="Times New Roman" w:hAnsi="Times New Roman" w:cs="Times New Roman"/>
          <w:sz w:val="24"/>
          <w:szCs w:val="24"/>
        </w:rPr>
        <w:t>Онкодиспансер</w:t>
      </w:r>
      <w:proofErr w:type="spellEnd"/>
      <w:r w:rsidRPr="0009371A">
        <w:rPr>
          <w:rFonts w:ascii="Times New Roman" w:hAnsi="Times New Roman" w:cs="Times New Roman"/>
          <w:sz w:val="24"/>
          <w:szCs w:val="24"/>
        </w:rPr>
        <w:t>»».</w:t>
      </w:r>
    </w:p>
    <w:p w:rsidR="003E5A2C" w:rsidRPr="0009371A" w:rsidRDefault="003E5A2C" w:rsidP="003E5A2C">
      <w:pPr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Тендерные предложения могут быть представлены как на один, так и на более лотов. Предложение на каждый лот должно быть представлено отдельно. Для тендеров на более чем один лот может быть предоставлена скидка, которая будет учтена в процессе оценки предложений.</w:t>
      </w:r>
    </w:p>
    <w:p w:rsidR="003E5A2C" w:rsidRPr="0009371A" w:rsidRDefault="003E5A2C" w:rsidP="003E5A2C">
      <w:pPr>
        <w:spacing w:line="274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Тендер по контрактам, которые финансируются из средств займа ЕБРР, открыт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E5A2C" w:rsidRPr="0009371A" w:rsidRDefault="003E5A2C" w:rsidP="003E5A2C">
      <w:pPr>
        <w:spacing w:after="56" w:line="274" w:lineRule="exact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Для признания квалифицированным для выполнения контракта участник тендера должен удовлетворять следующим минимальным требованиям:</w:t>
      </w:r>
    </w:p>
    <w:p w:rsidR="003E5A2C" w:rsidRPr="0009371A" w:rsidRDefault="003E5A2C" w:rsidP="002E68DD">
      <w:pPr>
        <w:tabs>
          <w:tab w:val="left" w:pos="709"/>
        </w:tabs>
        <w:spacing w:line="278" w:lineRule="exact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(а)</w:t>
      </w:r>
      <w:r w:rsidRPr="0009371A">
        <w:rPr>
          <w:rFonts w:ascii="Times New Roman" w:hAnsi="Times New Roman" w:cs="Times New Roman"/>
          <w:sz w:val="24"/>
          <w:szCs w:val="24"/>
        </w:rPr>
        <w:tab/>
        <w:t xml:space="preserve">Участник тендера должен продемонстрировать наличие успешного опыта, в качестве </w:t>
      </w:r>
      <w:r w:rsidR="002E68DD" w:rsidRPr="0009371A">
        <w:rPr>
          <w:rFonts w:ascii="Times New Roman" w:hAnsi="Times New Roman" w:cs="Times New Roman"/>
          <w:sz w:val="24"/>
          <w:szCs w:val="24"/>
        </w:rPr>
        <w:t xml:space="preserve">  </w:t>
      </w:r>
      <w:r w:rsidRPr="0009371A">
        <w:rPr>
          <w:rFonts w:ascii="Times New Roman" w:hAnsi="Times New Roman" w:cs="Times New Roman"/>
          <w:sz w:val="24"/>
          <w:szCs w:val="24"/>
        </w:rPr>
        <w:t>генерального подрядчика, в выполнении, как минимум 1 (одного)</w:t>
      </w:r>
    </w:p>
    <w:p w:rsidR="003E5A2C" w:rsidRPr="0009371A" w:rsidRDefault="003E5A2C" w:rsidP="002E68DD">
      <w:pPr>
        <w:tabs>
          <w:tab w:val="left" w:pos="709"/>
        </w:tabs>
        <w:spacing w:after="56" w:line="269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lastRenderedPageBreak/>
        <w:t>успешно завершенного проекта, сходного по содержанию в течение последних 5-ти (пяти) лет.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after="60" w:line="274" w:lineRule="exact"/>
        <w:ind w:left="740" w:right="18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Участник тендера, партнер консорциума или их субподрядчик, должен продемонстрировать успешный опыт в проектировании и реконструкции очистных сооружений водопровода (ОСВ), сходный по содержанию, объему работ и сложности с предлагаемым контрактом.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line="274" w:lineRule="exact"/>
        <w:ind w:left="740" w:right="18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завершенным объектам) за последние 3 (три) года на сумму, составляющую в эквиваленте как минимум:</w:t>
      </w:r>
    </w:p>
    <w:p w:rsidR="003E5A2C" w:rsidRPr="00A85CB2" w:rsidRDefault="003E5A2C" w:rsidP="00A85CB2">
      <w:pPr>
        <w:pStyle w:val="a4"/>
        <w:widowControl w:val="0"/>
        <w:numPr>
          <w:ilvl w:val="0"/>
          <w:numId w:val="4"/>
        </w:numPr>
        <w:tabs>
          <w:tab w:val="left" w:pos="14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</w:rPr>
        <w:t xml:space="preserve">634 млн (или эквивалент этой суммы) для Лота </w:t>
      </w: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>-5-01;</w:t>
      </w:r>
    </w:p>
    <w:p w:rsidR="003E5A2C" w:rsidRPr="00A85CB2" w:rsidRDefault="003E5A2C" w:rsidP="00A85CB2">
      <w:pPr>
        <w:pStyle w:val="a4"/>
        <w:widowControl w:val="0"/>
        <w:numPr>
          <w:ilvl w:val="0"/>
          <w:numId w:val="4"/>
        </w:numPr>
        <w:tabs>
          <w:tab w:val="left" w:pos="1459"/>
        </w:tabs>
        <w:spacing w:after="6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</w:rPr>
        <w:t xml:space="preserve">1,185 млн (или эквивалент этой суммы) для Лота </w:t>
      </w: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>-5-02.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  <w:tab w:val="left" w:pos="6816"/>
        </w:tabs>
        <w:spacing w:line="274" w:lineRule="exact"/>
        <w:ind w:left="74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Участник тендера должен подтвердить наличие</w:t>
      </w:r>
      <w:r w:rsidRPr="0009371A">
        <w:rPr>
          <w:rFonts w:ascii="Times New Roman" w:hAnsi="Times New Roman" w:cs="Times New Roman"/>
          <w:sz w:val="24"/>
          <w:szCs w:val="24"/>
        </w:rPr>
        <w:tab/>
        <w:t>ликвидных средств,</w:t>
      </w:r>
    </w:p>
    <w:p w:rsidR="003E5A2C" w:rsidRPr="0009371A" w:rsidRDefault="003E5A2C" w:rsidP="003E5A2C">
      <w:pPr>
        <w:spacing w:line="274" w:lineRule="exact"/>
        <w:ind w:left="740" w:right="1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незаложенного недвижимого имущества, кредитных линий или других финансовых ресурсов, или доступа к ним, достаточных для того, чтобы нести затраты, связанные с выполнением работ по Контракту и составляющих в эквиваленте, как минимум:</w:t>
      </w:r>
    </w:p>
    <w:p w:rsidR="003E5A2C" w:rsidRPr="00A85CB2" w:rsidRDefault="003E5A2C" w:rsidP="00A85CB2">
      <w:pPr>
        <w:pStyle w:val="a4"/>
        <w:widowControl w:val="0"/>
        <w:numPr>
          <w:ilvl w:val="0"/>
          <w:numId w:val="5"/>
        </w:numPr>
        <w:tabs>
          <w:tab w:val="left" w:pos="14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</w:rPr>
        <w:t xml:space="preserve">106 млн (или эквивалент этой суммы) для Лота </w:t>
      </w: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>-5-01;</w:t>
      </w:r>
    </w:p>
    <w:p w:rsidR="00A85CB2" w:rsidRDefault="003E5A2C" w:rsidP="00A85CB2">
      <w:pPr>
        <w:pStyle w:val="a4"/>
        <w:widowControl w:val="0"/>
        <w:numPr>
          <w:ilvl w:val="0"/>
          <w:numId w:val="5"/>
        </w:numPr>
        <w:tabs>
          <w:tab w:val="left" w:pos="1459"/>
        </w:tabs>
        <w:spacing w:after="64" w:line="278" w:lineRule="exact"/>
        <w:ind w:right="1040"/>
        <w:jc w:val="left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</w:rPr>
        <w:t xml:space="preserve">198 млн (или эквивалент этой суммы) для Лота </w:t>
      </w: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Lot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85CB2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85CB2">
        <w:rPr>
          <w:rFonts w:ascii="Times New Roman" w:hAnsi="Times New Roman" w:cs="Times New Roman"/>
          <w:sz w:val="24"/>
          <w:szCs w:val="24"/>
          <w:lang w:bidi="en-US"/>
        </w:rPr>
        <w:t>-5-02,</w:t>
      </w:r>
      <w:r w:rsidR="00A85CB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3E5A2C" w:rsidRPr="00A85CB2" w:rsidRDefault="003E5A2C" w:rsidP="00A85CB2">
      <w:pPr>
        <w:pStyle w:val="a4"/>
        <w:widowControl w:val="0"/>
        <w:tabs>
          <w:tab w:val="left" w:pos="1459"/>
        </w:tabs>
        <w:spacing w:after="64" w:line="278" w:lineRule="exact"/>
        <w:ind w:left="1760" w:right="1040"/>
        <w:jc w:val="left"/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</w:rPr>
        <w:t>с учетом обязательств по другим контрактам.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after="60" w:line="274" w:lineRule="exact"/>
        <w:ind w:left="74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Участник тендера должен представить балансовые отчеты, подтвержденные аудиторскими заключениями или выписками из налоговой инспекции за последние 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w:r w:rsidRPr="0009371A">
        <w:rPr>
          <w:rFonts w:ascii="Times New Roman" w:hAnsi="Times New Roman" w:cs="Times New Roman"/>
          <w:sz w:val="24"/>
          <w:szCs w:val="24"/>
        </w:rPr>
        <w:t>(пять) лет, свидетельствующие об устойчивости его финансового состояния и рентабельности в долгосрочной перспективе.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after="60" w:line="274" w:lineRule="exact"/>
        <w:ind w:left="74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Участник тендера должен быть сертифицирован по стандарту качества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ISO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9001 (или эквивалентному) или представить собственный план обеспечения качества с тем, чтобы продемонстрировать мероприятия по обеспечению качества, которые будут применяться при выполнении работ по Контракту.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line="274" w:lineRule="exact"/>
        <w:ind w:left="74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Участник тендера должен быть сертифицирован по стандарту охраны здоровья и</w:t>
      </w:r>
    </w:p>
    <w:p w:rsidR="003E5A2C" w:rsidRPr="0009371A" w:rsidRDefault="003E5A2C" w:rsidP="003E5A2C">
      <w:pPr>
        <w:tabs>
          <w:tab w:val="left" w:pos="6366"/>
        </w:tabs>
        <w:spacing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безопасности труда работников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OHSAS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18001</w:t>
      </w:r>
      <w:r w:rsidRPr="0009371A">
        <w:rPr>
          <w:rFonts w:ascii="Times New Roman" w:hAnsi="Times New Roman" w:cs="Times New Roman"/>
          <w:sz w:val="24"/>
          <w:szCs w:val="24"/>
        </w:rPr>
        <w:t xml:space="preserve"> (</w:t>
      </w:r>
      <w:r w:rsidRPr="0009371A">
        <w:rPr>
          <w:rFonts w:ascii="Times New Roman" w:hAnsi="Times New Roman" w:cs="Times New Roman"/>
          <w:sz w:val="24"/>
          <w:szCs w:val="24"/>
        </w:rPr>
        <w:t>или эквивалентному) или</w:t>
      </w:r>
    </w:p>
    <w:p w:rsidR="003E5A2C" w:rsidRPr="0009371A" w:rsidRDefault="003E5A2C" w:rsidP="003E5A2C">
      <w:pPr>
        <w:spacing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представить собственный план обеспечения охраны здоровья и безопасности труда с тем, чтобы продемонстрировать мероприятия по обеспечению охраны здоровья и безопасности труда, которые будут применяться при выполнении работ по Контракту.</w:t>
      </w:r>
    </w:p>
    <w:p w:rsidR="003E5A2C" w:rsidRPr="0009371A" w:rsidRDefault="003E5A2C" w:rsidP="003E5A2C">
      <w:pPr>
        <w:widowControl w:val="0"/>
        <w:numPr>
          <w:ilvl w:val="0"/>
          <w:numId w:val="3"/>
        </w:numPr>
        <w:tabs>
          <w:tab w:val="left" w:pos="691"/>
        </w:tabs>
        <w:spacing w:after="236" w:line="274" w:lineRule="exact"/>
        <w:ind w:left="740" w:hanging="74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 xml:space="preserve">Участник тендера должен быть сертифицирован по стандарту охраны окружающей среды </w:t>
      </w:r>
      <w:r w:rsidRPr="0009371A">
        <w:rPr>
          <w:rFonts w:ascii="Times New Roman" w:hAnsi="Times New Roman" w:cs="Times New Roman"/>
          <w:sz w:val="24"/>
          <w:szCs w:val="24"/>
          <w:lang w:val="en-US" w:bidi="en-US"/>
        </w:rPr>
        <w:t>ISO</w:t>
      </w:r>
      <w:r w:rsidRPr="0009371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9371A">
        <w:rPr>
          <w:rFonts w:ascii="Times New Roman" w:hAnsi="Times New Roman" w:cs="Times New Roman"/>
          <w:sz w:val="24"/>
          <w:szCs w:val="24"/>
        </w:rPr>
        <w:t>14001 (или эквивалентному) или представить собственный план обеспечения охраны окружающей среды с тем, чтобы продемонстрировать мероприятия по обеспечению охраны окружающей среды, которые будут применяться при выполнении работ по Контракту.</w:t>
      </w:r>
    </w:p>
    <w:p w:rsidR="003E5A2C" w:rsidRPr="0009371A" w:rsidRDefault="003E5A2C" w:rsidP="003E5A2C">
      <w:pPr>
        <w:spacing w:after="244" w:line="278" w:lineRule="exact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Тендерная документация разработана на английском языке с неофициальным переводом ее на русский язык, и может быть получена бесплатно.</w:t>
      </w:r>
    </w:p>
    <w:p w:rsidR="003E5A2C" w:rsidRPr="0009371A" w:rsidRDefault="003E5A2C" w:rsidP="004F0AFE">
      <w:pPr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По получении письменного запроса Тендерная документация может быть получена в офисе, адрес которого указан ниже или документы могут быть незамедлительно отправлены в электронном виде на адрес, указанному в письменном запросе, однако, без какой-либо ответственности за ее утерю или доставку с опозданием.</w:t>
      </w:r>
    </w:p>
    <w:p w:rsidR="003E5A2C" w:rsidRDefault="003E5A2C" w:rsidP="003E5A2C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Все предложения должны сопровождаться Гарантией обеспечения тендерного предложения, сумма которой составляет не менее:</w:t>
      </w:r>
    </w:p>
    <w:p w:rsidR="006801A5" w:rsidRDefault="006801A5" w:rsidP="003E5A2C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01A5" w:rsidRPr="0009371A" w:rsidRDefault="006801A5" w:rsidP="003E5A2C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A2C" w:rsidRPr="00A533F6" w:rsidRDefault="003E5A2C" w:rsidP="006801A5">
      <w:pPr>
        <w:pStyle w:val="a4"/>
        <w:widowControl w:val="0"/>
        <w:numPr>
          <w:ilvl w:val="0"/>
          <w:numId w:val="7"/>
        </w:numPr>
        <w:tabs>
          <w:tab w:val="left" w:pos="70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33F6">
        <w:rPr>
          <w:rFonts w:ascii="Times New Roman" w:hAnsi="Times New Roman" w:cs="Times New Roman"/>
          <w:sz w:val="24"/>
          <w:szCs w:val="24"/>
          <w:lang w:val="en-US" w:bidi="en-US"/>
        </w:rPr>
        <w:lastRenderedPageBreak/>
        <w:t>KZ</w:t>
      </w:r>
      <w:bookmarkStart w:id="0" w:name="_GoBack"/>
      <w:bookmarkEnd w:id="0"/>
      <w:r w:rsidRPr="00A533F6">
        <w:rPr>
          <w:rFonts w:ascii="Times New Roman" w:hAnsi="Times New Roman" w:cs="Times New Roman"/>
          <w:sz w:val="24"/>
          <w:szCs w:val="24"/>
          <w:lang w:val="en-US" w:bidi="en-US"/>
        </w:rPr>
        <w:t>T</w:t>
      </w:r>
      <w:r w:rsidRPr="00A533F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533F6">
        <w:rPr>
          <w:rFonts w:ascii="Times New Roman" w:hAnsi="Times New Roman" w:cs="Times New Roman"/>
          <w:sz w:val="24"/>
          <w:szCs w:val="24"/>
        </w:rPr>
        <w:t xml:space="preserve">9 млн (или эквивалент этой суммы) для Лота </w:t>
      </w:r>
      <w:r w:rsidRPr="00A533F6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533F6">
        <w:rPr>
          <w:rFonts w:ascii="Times New Roman" w:hAnsi="Times New Roman" w:cs="Times New Roman"/>
          <w:sz w:val="24"/>
          <w:szCs w:val="24"/>
          <w:lang w:bidi="en-US"/>
        </w:rPr>
        <w:t>-5-01;</w:t>
      </w:r>
    </w:p>
    <w:p w:rsidR="003E5A2C" w:rsidRPr="00A533F6" w:rsidRDefault="003E5A2C" w:rsidP="006801A5">
      <w:pPr>
        <w:pStyle w:val="a4"/>
        <w:widowControl w:val="0"/>
        <w:numPr>
          <w:ilvl w:val="0"/>
          <w:numId w:val="7"/>
        </w:numPr>
        <w:tabs>
          <w:tab w:val="left" w:pos="708"/>
        </w:tabs>
        <w:spacing w:after="60" w:line="274" w:lineRule="exact"/>
        <w:ind w:right="2120"/>
        <w:jc w:val="left"/>
        <w:rPr>
          <w:rFonts w:ascii="Times New Roman" w:hAnsi="Times New Roman" w:cs="Times New Roman"/>
          <w:sz w:val="24"/>
          <w:szCs w:val="24"/>
        </w:rPr>
      </w:pPr>
      <w:r w:rsidRPr="00A533F6">
        <w:rPr>
          <w:rFonts w:ascii="Times New Roman" w:hAnsi="Times New Roman" w:cs="Times New Roman"/>
          <w:sz w:val="24"/>
          <w:szCs w:val="24"/>
          <w:lang w:val="en-US" w:bidi="en-US"/>
        </w:rPr>
        <w:t>KZT</w:t>
      </w:r>
      <w:r w:rsidRPr="00A533F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533F6">
        <w:rPr>
          <w:rFonts w:ascii="Times New Roman" w:hAnsi="Times New Roman" w:cs="Times New Roman"/>
          <w:sz w:val="24"/>
          <w:szCs w:val="24"/>
        </w:rPr>
        <w:t>18 млн (или эквивалент этой суммы) для Лота</w:t>
      </w:r>
      <w:r w:rsidR="006801A5">
        <w:rPr>
          <w:rFonts w:ascii="Times New Roman" w:hAnsi="Times New Roman" w:cs="Times New Roman"/>
          <w:sz w:val="24"/>
          <w:szCs w:val="24"/>
        </w:rPr>
        <w:t xml:space="preserve"> </w:t>
      </w:r>
      <w:r w:rsidRPr="00A533F6">
        <w:rPr>
          <w:rFonts w:ascii="Times New Roman" w:hAnsi="Times New Roman" w:cs="Times New Roman"/>
          <w:sz w:val="24"/>
          <w:szCs w:val="24"/>
          <w:lang w:val="en-US" w:bidi="en-US"/>
        </w:rPr>
        <w:t>KWP</w:t>
      </w:r>
      <w:r w:rsidRPr="00A533F6">
        <w:rPr>
          <w:rFonts w:ascii="Times New Roman" w:hAnsi="Times New Roman" w:cs="Times New Roman"/>
          <w:sz w:val="24"/>
          <w:szCs w:val="24"/>
          <w:lang w:bidi="en-US"/>
        </w:rPr>
        <w:t xml:space="preserve">-5-02, </w:t>
      </w:r>
      <w:r w:rsidR="00A533F6" w:rsidRPr="00A533F6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Pr="00A533F6">
        <w:rPr>
          <w:rFonts w:ascii="Times New Roman" w:hAnsi="Times New Roman" w:cs="Times New Roman"/>
          <w:sz w:val="24"/>
          <w:szCs w:val="24"/>
        </w:rPr>
        <w:t>или ее эквивалент в конвертируемой валюте. .</w:t>
      </w:r>
    </w:p>
    <w:p w:rsidR="003E5A2C" w:rsidRPr="0009371A" w:rsidRDefault="003E5A2C" w:rsidP="003E5A2C">
      <w:pPr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Тендерные заявки должны быть доставлены по адресу Заказчика, указанному ниже, не позднее 14-00 (местного время) 13 марта, 2018, когда заявки будут вскрыты в присутствии представителей участников конкурса, пожелавших при этом присутствовать.</w:t>
      </w:r>
    </w:p>
    <w:p w:rsidR="003E5A2C" w:rsidRPr="0009371A" w:rsidRDefault="003E5A2C" w:rsidP="003E5A2C">
      <w:pPr>
        <w:spacing w:after="56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71A">
        <w:rPr>
          <w:rFonts w:ascii="Times New Roman" w:hAnsi="Times New Roman" w:cs="Times New Roman"/>
          <w:sz w:val="24"/>
          <w:szCs w:val="24"/>
        </w:rPr>
        <w:t>Со списком потенциальных участников тендера, которые получили тендерную документацию можно ознакомиться по нижеуказанному адресу.</w:t>
      </w:r>
    </w:p>
    <w:p w:rsidR="003E5A2C" w:rsidRPr="0009371A" w:rsidRDefault="004F0AFE" w:rsidP="003E5A2C">
      <w:pPr>
        <w:spacing w:after="107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</w:t>
      </w:r>
      <w:r w:rsidR="003E5A2C" w:rsidRPr="0009371A">
        <w:rPr>
          <w:rFonts w:ascii="Times New Roman" w:hAnsi="Times New Roman" w:cs="Times New Roman"/>
          <w:sz w:val="24"/>
          <w:szCs w:val="24"/>
        </w:rPr>
        <w:t xml:space="preserve"> участники тендера могут получить дополнительную информацию, изучить и получить комплект тендерной документации по следующему адресу:</w:t>
      </w:r>
    </w:p>
    <w:p w:rsidR="003E5A2C" w:rsidRPr="004F0AFE" w:rsidRDefault="002E68DD" w:rsidP="002E68DD">
      <w:pPr>
        <w:spacing w:after="13" w:line="220" w:lineRule="exact"/>
        <w:ind w:right="1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F0AFE">
        <w:rPr>
          <w:rFonts w:ascii="Times New Roman" w:hAnsi="Times New Roman" w:cs="Times New Roman"/>
          <w:b/>
          <w:sz w:val="24"/>
          <w:szCs w:val="24"/>
        </w:rPr>
        <w:t>Г</w:t>
      </w:r>
      <w:r w:rsidR="003E5A2C" w:rsidRPr="004F0AFE">
        <w:rPr>
          <w:rFonts w:ascii="Times New Roman" w:hAnsi="Times New Roman" w:cs="Times New Roman"/>
          <w:b/>
          <w:sz w:val="24"/>
          <w:szCs w:val="24"/>
        </w:rPr>
        <w:t>осударственное коммунальное предприятие «Костанай-Су»</w:t>
      </w:r>
    </w:p>
    <w:p w:rsidR="003E5A2C" w:rsidRPr="004F0AFE" w:rsidRDefault="003E5A2C" w:rsidP="004F0AFE">
      <w:pPr>
        <w:spacing w:after="85" w:line="220" w:lineRule="exact"/>
        <w:ind w:right="1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F0AFE">
        <w:rPr>
          <w:rFonts w:ascii="Times New Roman" w:hAnsi="Times New Roman" w:cs="Times New Roman"/>
          <w:b/>
          <w:sz w:val="24"/>
          <w:szCs w:val="24"/>
        </w:rPr>
        <w:t>Адрес: Республика Казахстан, 110005, город: Костанай, пр. Абая, 19</w:t>
      </w:r>
      <w:r w:rsidR="004F0AF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0AFE">
        <w:rPr>
          <w:rFonts w:ascii="Times New Roman" w:hAnsi="Times New Roman" w:cs="Times New Roman"/>
          <w:b/>
          <w:sz w:val="24"/>
          <w:szCs w:val="24"/>
        </w:rPr>
        <w:t xml:space="preserve">Вниманию: г-на </w:t>
      </w:r>
      <w:proofErr w:type="spellStart"/>
      <w:r w:rsidRPr="004F0AFE">
        <w:rPr>
          <w:rFonts w:ascii="Times New Roman" w:hAnsi="Times New Roman" w:cs="Times New Roman"/>
          <w:b/>
          <w:sz w:val="24"/>
          <w:szCs w:val="24"/>
        </w:rPr>
        <w:t>Панаетова</w:t>
      </w:r>
      <w:proofErr w:type="spellEnd"/>
      <w:r w:rsidRPr="004F0AFE">
        <w:rPr>
          <w:rFonts w:ascii="Times New Roman" w:hAnsi="Times New Roman" w:cs="Times New Roman"/>
          <w:b/>
          <w:sz w:val="24"/>
          <w:szCs w:val="24"/>
        </w:rPr>
        <w:t xml:space="preserve"> В.А., руководителя ГРП</w:t>
      </w:r>
      <w:r w:rsidRPr="004F0AFE">
        <w:rPr>
          <w:rFonts w:ascii="Times New Roman" w:hAnsi="Times New Roman" w:cs="Times New Roman"/>
          <w:b/>
          <w:sz w:val="24"/>
          <w:szCs w:val="24"/>
        </w:rPr>
        <w:br/>
        <w:t>тел/факс: +7 7142 22 17 00 / +7 7142 22 26-11</w:t>
      </w:r>
      <w:r w:rsidRPr="004F0AFE">
        <w:rPr>
          <w:rFonts w:ascii="Times New Roman" w:hAnsi="Times New Roman" w:cs="Times New Roman"/>
          <w:b/>
          <w:sz w:val="24"/>
          <w:szCs w:val="24"/>
        </w:rPr>
        <w:br/>
      </w:r>
      <w:r w:rsidRPr="004F0AFE">
        <w:rPr>
          <w:rFonts w:ascii="Times New Roman" w:hAnsi="Times New Roman" w:cs="Times New Roman"/>
          <w:b/>
          <w:sz w:val="24"/>
          <w:szCs w:val="24"/>
          <w:lang w:val="en-US" w:bidi="en-US"/>
        </w:rPr>
        <w:t>e</w:t>
      </w:r>
      <w:r w:rsidRPr="004F0AFE">
        <w:rPr>
          <w:rFonts w:ascii="Times New Roman" w:hAnsi="Times New Roman" w:cs="Times New Roman"/>
          <w:b/>
          <w:sz w:val="24"/>
          <w:szCs w:val="24"/>
          <w:lang w:bidi="en-US"/>
        </w:rPr>
        <w:t>-</w:t>
      </w:r>
      <w:r w:rsidRPr="004F0AFE">
        <w:rPr>
          <w:rFonts w:ascii="Times New Roman" w:hAnsi="Times New Roman" w:cs="Times New Roman"/>
          <w:b/>
          <w:sz w:val="24"/>
          <w:szCs w:val="24"/>
          <w:lang w:val="en-US" w:bidi="en-US"/>
        </w:rPr>
        <w:t>mail</w:t>
      </w:r>
      <w:r w:rsidRPr="004F0AF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</w:t>
      </w:r>
      <w:hyperlink r:id="rId6" w:history="1">
        <w:r w:rsidRPr="004F0AFE">
          <w:rPr>
            <w:rStyle w:val="a3"/>
            <w:rFonts w:ascii="Times New Roman" w:hAnsi="Times New Roman" w:cs="Times New Roman"/>
            <w:b/>
            <w:sz w:val="24"/>
            <w:szCs w:val="24"/>
          </w:rPr>
          <w:t>vic@kostanay-su.kz</w:t>
        </w:r>
      </w:hyperlink>
    </w:p>
    <w:p w:rsidR="00B87F47" w:rsidRPr="0009371A" w:rsidRDefault="00B87F47">
      <w:pPr>
        <w:rPr>
          <w:rFonts w:ascii="Times New Roman" w:hAnsi="Times New Roman" w:cs="Times New Roman"/>
          <w:sz w:val="24"/>
          <w:szCs w:val="24"/>
        </w:rPr>
      </w:pPr>
    </w:p>
    <w:sectPr w:rsidR="00B87F47" w:rsidRPr="0009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409"/>
    <w:multiLevelType w:val="multilevel"/>
    <w:tmpl w:val="E6D87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F4B8F"/>
    <w:multiLevelType w:val="hybridMultilevel"/>
    <w:tmpl w:val="C92642D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24771BDE"/>
    <w:multiLevelType w:val="hybridMultilevel"/>
    <w:tmpl w:val="BA60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36A1"/>
    <w:multiLevelType w:val="multilevel"/>
    <w:tmpl w:val="E5AC7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621F8"/>
    <w:multiLevelType w:val="hybridMultilevel"/>
    <w:tmpl w:val="C076F428"/>
    <w:lvl w:ilvl="0" w:tplc="A6349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C3737"/>
    <w:multiLevelType w:val="multilevel"/>
    <w:tmpl w:val="E19472E4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E3609"/>
    <w:multiLevelType w:val="hybridMultilevel"/>
    <w:tmpl w:val="580C21A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C"/>
    <w:rsid w:val="0009371A"/>
    <w:rsid w:val="002E68DD"/>
    <w:rsid w:val="003E5A2C"/>
    <w:rsid w:val="004F0AFE"/>
    <w:rsid w:val="006801A5"/>
    <w:rsid w:val="00763AF6"/>
    <w:rsid w:val="00A533F6"/>
    <w:rsid w:val="00A85CB2"/>
    <w:rsid w:val="00B87F47"/>
    <w:rsid w:val="00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F12E-6A11-4798-B324-80CFD202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A2C"/>
    <w:rPr>
      <w:color w:val="0066CC"/>
      <w:u w:val="single"/>
    </w:rPr>
  </w:style>
  <w:style w:type="character" w:customStyle="1" w:styleId="2">
    <w:name w:val="Основной текст (2)_"/>
    <w:basedOn w:val="a0"/>
    <w:rsid w:val="003E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E5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E5A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E5A2C"/>
    <w:pPr>
      <w:widowControl w:val="0"/>
      <w:shd w:val="clear" w:color="auto" w:fill="FFFFFF"/>
      <w:spacing w:line="432" w:lineRule="exact"/>
      <w:ind w:hanging="96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8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kostanay-su.kz" TargetMode="External"/><Relationship Id="rId5" Type="http://schemas.openxmlformats.org/officeDocument/2006/relationships/hyperlink" Target="http://www.eb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6</cp:revision>
  <dcterms:created xsi:type="dcterms:W3CDTF">2018-01-24T09:35:00Z</dcterms:created>
  <dcterms:modified xsi:type="dcterms:W3CDTF">2018-01-24T10:03:00Z</dcterms:modified>
</cp:coreProperties>
</file>