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3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1"/>
        <w:gridCol w:w="4239"/>
      </w:tblGrid>
      <w:tr w:rsidR="00B70677" w:rsidRPr="00B70677" w:rsidTr="00B70677">
        <w:trPr>
          <w:gridAfter w:val="1"/>
          <w:wAfter w:w="3420" w:type="dxa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70677" w:rsidRPr="00B70677" w:rsidRDefault="00B70677" w:rsidP="00B70677">
            <w:pPr>
              <w:spacing w:after="0" w:line="240" w:lineRule="auto"/>
              <w:ind w:left="53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6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  <w:r w:rsidR="003B30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706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B706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 Типовым правилам</w:t>
            </w:r>
            <w:r w:rsidRPr="00B706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проведения внутреннего</w:t>
            </w:r>
            <w:r w:rsidRPr="00B706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анализа коррупционных рисков</w:t>
            </w:r>
          </w:p>
        </w:tc>
      </w:tr>
      <w:tr w:rsidR="00B70677" w:rsidRPr="00B70677" w:rsidTr="00B70677"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70677" w:rsidRPr="00B70677" w:rsidRDefault="00B70677" w:rsidP="00B70677">
            <w:pPr>
              <w:spacing w:after="0" w:line="240" w:lineRule="auto"/>
              <w:ind w:left="531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0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70677" w:rsidRPr="00B70677" w:rsidRDefault="00B70677" w:rsidP="00B706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90"/>
            <w:bookmarkEnd w:id="0"/>
            <w:r w:rsidRPr="00B70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</w:tbl>
    <w:p w:rsidR="00B70677" w:rsidRPr="00B70677" w:rsidRDefault="00B70677" w:rsidP="00A516FD">
      <w:pPr>
        <w:spacing w:before="225" w:after="0" w:line="390" w:lineRule="atLeast"/>
        <w:ind w:left="-993"/>
        <w:textAlignment w:val="baseline"/>
        <w:outlineLvl w:val="2"/>
        <w:rPr>
          <w:rFonts w:ascii="Times New Roman" w:eastAsia="Times New Roman" w:hAnsi="Times New Roman" w:cs="Times New Roman"/>
          <w:b/>
          <w:color w:val="1E1E1E"/>
          <w:sz w:val="28"/>
          <w:szCs w:val="28"/>
          <w:lang w:eastAsia="ru-RU"/>
        </w:rPr>
      </w:pPr>
      <w:r w:rsidRPr="00B70677">
        <w:rPr>
          <w:rFonts w:ascii="Times New Roman" w:eastAsia="Times New Roman" w:hAnsi="Times New Roman" w:cs="Times New Roman"/>
          <w:b/>
          <w:color w:val="1E1E1E"/>
          <w:sz w:val="28"/>
          <w:szCs w:val="28"/>
          <w:lang w:eastAsia="ru-RU"/>
        </w:rPr>
        <w:t>            Перечень должностей, подверженных коррупционным рискам,</w:t>
      </w:r>
      <w:r w:rsidRPr="00B70677">
        <w:rPr>
          <w:rFonts w:ascii="Times New Roman" w:eastAsia="Times New Roman" w:hAnsi="Times New Roman" w:cs="Times New Roman"/>
          <w:b/>
          <w:color w:val="1E1E1E"/>
          <w:sz w:val="28"/>
          <w:szCs w:val="28"/>
          <w:lang w:eastAsia="ru-RU"/>
        </w:rPr>
        <w:br/>
        <w:t>            определенных по итогам внутреннего анализа коррупционных рисков</w:t>
      </w:r>
    </w:p>
    <w:p w:rsidR="003B30D5" w:rsidRDefault="00B70677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B70677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     </w:t>
      </w:r>
      <w:r w:rsidR="00A516F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                                 </w:t>
      </w:r>
    </w:p>
    <w:p w:rsidR="00A516FD" w:rsidRPr="003B30D5" w:rsidRDefault="003B30D5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                                      </w:t>
      </w:r>
      <w:r w:rsidR="00A516F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 </w:t>
      </w:r>
      <w:r w:rsidR="00A516FD" w:rsidRPr="003B30D5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lang w:eastAsia="ru-RU"/>
        </w:rPr>
        <w:t>ГКП «</w:t>
      </w:r>
      <w:proofErr w:type="spellStart"/>
      <w:r w:rsidR="00B81630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lang w:eastAsia="ru-RU"/>
        </w:rPr>
        <w:t>Костанай</w:t>
      </w:r>
      <w:proofErr w:type="spellEnd"/>
      <w:r w:rsidR="00B81630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lang w:eastAsia="ru-RU"/>
        </w:rPr>
        <w:t>-Су</w:t>
      </w:r>
      <w:bookmarkStart w:id="1" w:name="_GoBack"/>
      <w:bookmarkEnd w:id="1"/>
      <w:r w:rsidR="00A516FD" w:rsidRPr="003B30D5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lang w:eastAsia="ru-RU"/>
        </w:rPr>
        <w:t>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3327"/>
        <w:gridCol w:w="2337"/>
      </w:tblGrid>
      <w:tr w:rsidR="002C3480" w:rsidTr="00273E9A">
        <w:tc>
          <w:tcPr>
            <w:tcW w:w="704" w:type="dxa"/>
          </w:tcPr>
          <w:p w:rsidR="002C3480" w:rsidRPr="00A516FD" w:rsidRDefault="002C3480" w:rsidP="002C3480">
            <w:pPr>
              <w:spacing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A516FD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№</w:t>
            </w:r>
          </w:p>
          <w:p w:rsidR="002C3480" w:rsidRDefault="002C3480" w:rsidP="002C3480">
            <w:pPr>
              <w:spacing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  <w:r w:rsidRPr="00A516FD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977" w:type="dxa"/>
            <w:vAlign w:val="bottom"/>
          </w:tcPr>
          <w:p w:rsidR="002C3480" w:rsidRPr="00B70677" w:rsidRDefault="002C3480" w:rsidP="002C348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06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подверженная коррупционному риску</w:t>
            </w:r>
          </w:p>
        </w:tc>
        <w:tc>
          <w:tcPr>
            <w:tcW w:w="3327" w:type="dxa"/>
            <w:vAlign w:val="bottom"/>
          </w:tcPr>
          <w:p w:rsidR="002C3480" w:rsidRPr="00B70677" w:rsidRDefault="002C3480" w:rsidP="002C348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06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Должностные полномочия, содержащие коррупционные риски</w:t>
            </w:r>
          </w:p>
        </w:tc>
        <w:tc>
          <w:tcPr>
            <w:tcW w:w="2337" w:type="dxa"/>
          </w:tcPr>
          <w:p w:rsidR="002C3480" w:rsidRP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2"/>
                <w:sz w:val="24"/>
                <w:szCs w:val="24"/>
                <w:lang w:eastAsia="ru-RU"/>
              </w:rPr>
            </w:pPr>
            <w:r w:rsidRPr="00B706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Коррупционные риски</w:t>
            </w:r>
          </w:p>
        </w:tc>
      </w:tr>
      <w:tr w:rsidR="002C3480" w:rsidTr="00A516FD">
        <w:tc>
          <w:tcPr>
            <w:tcW w:w="704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77" w:type="dxa"/>
          </w:tcPr>
          <w:p w:rsidR="002C3480" w:rsidRPr="002C3480" w:rsidRDefault="003B30D5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327" w:type="dxa"/>
          </w:tcPr>
          <w:p w:rsidR="002C3480" w:rsidRPr="002C3480" w:rsidRDefault="003B30D5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37" w:type="dxa"/>
          </w:tcPr>
          <w:p w:rsidR="002C3480" w:rsidRPr="002C3480" w:rsidRDefault="003B30D5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</w:t>
            </w:r>
          </w:p>
        </w:tc>
      </w:tr>
      <w:tr w:rsidR="002C3480" w:rsidTr="00A516FD">
        <w:tc>
          <w:tcPr>
            <w:tcW w:w="704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977" w:type="dxa"/>
          </w:tcPr>
          <w:p w:rsidR="002C3480" w:rsidRP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3327" w:type="dxa"/>
          </w:tcPr>
          <w:p w:rsidR="002C3480" w:rsidRDefault="002C3480" w:rsidP="003B30D5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  <w:tr w:rsidR="002C3480" w:rsidTr="00A516FD">
        <w:tc>
          <w:tcPr>
            <w:tcW w:w="704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7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332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  <w:tr w:rsidR="002C3480" w:rsidTr="00A516FD">
        <w:tc>
          <w:tcPr>
            <w:tcW w:w="704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332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C3480" w:rsidRDefault="002C3480" w:rsidP="002C3480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</w:tbl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                                    </w:t>
      </w: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A516FD" w:rsidRDefault="00A516FD" w:rsidP="00B70677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sectPr w:rsidR="00A516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C2842"/>
    <w:multiLevelType w:val="hybridMultilevel"/>
    <w:tmpl w:val="972E2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21035C"/>
    <w:multiLevelType w:val="hybridMultilevel"/>
    <w:tmpl w:val="DF1CD652"/>
    <w:lvl w:ilvl="0" w:tplc="10562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F0B"/>
    <w:rsid w:val="00086123"/>
    <w:rsid w:val="0011049E"/>
    <w:rsid w:val="00271B30"/>
    <w:rsid w:val="002B2D6A"/>
    <w:rsid w:val="002C3480"/>
    <w:rsid w:val="003B30D5"/>
    <w:rsid w:val="00427171"/>
    <w:rsid w:val="004D7B13"/>
    <w:rsid w:val="00554F78"/>
    <w:rsid w:val="006F0693"/>
    <w:rsid w:val="0090799E"/>
    <w:rsid w:val="00997F0B"/>
    <w:rsid w:val="009C3E9B"/>
    <w:rsid w:val="00A516FD"/>
    <w:rsid w:val="00A63E1C"/>
    <w:rsid w:val="00A70EB8"/>
    <w:rsid w:val="00B026D0"/>
    <w:rsid w:val="00B408E7"/>
    <w:rsid w:val="00B668DC"/>
    <w:rsid w:val="00B70677"/>
    <w:rsid w:val="00B81630"/>
    <w:rsid w:val="00CF17CC"/>
    <w:rsid w:val="00D16685"/>
    <w:rsid w:val="00D22648"/>
    <w:rsid w:val="00D315CC"/>
    <w:rsid w:val="00E06C4A"/>
    <w:rsid w:val="00E34F5E"/>
    <w:rsid w:val="00E50C74"/>
    <w:rsid w:val="00F55AA3"/>
    <w:rsid w:val="00F9360B"/>
    <w:rsid w:val="00FB23CF"/>
    <w:rsid w:val="00FE2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2A3E0"/>
  <w15:chartTrackingRefBased/>
  <w15:docId w15:val="{36E1217F-F035-4B79-B4A9-F72FBD891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12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0EB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A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55AA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08612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6">
    <w:name w:val="Table Grid"/>
    <w:basedOn w:val="a1"/>
    <w:uiPriority w:val="39"/>
    <w:rsid w:val="00A516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101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2025-04-28T05:24:00Z</cp:lastPrinted>
  <dcterms:created xsi:type="dcterms:W3CDTF">2025-05-14T06:38:00Z</dcterms:created>
  <dcterms:modified xsi:type="dcterms:W3CDTF">2025-05-14T08:00:00Z</dcterms:modified>
</cp:coreProperties>
</file>